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5A9" w:rsidRPr="0010613A" w:rsidRDefault="00000000" w:rsidP="002105A9">
      <w:pPr>
        <w:widowControl/>
        <w:spacing w:after="0" w:line="240" w:lineRule="auto"/>
        <w:jc w:val="right"/>
        <w:rPr>
          <w:b/>
          <w:szCs w:val="28"/>
          <w:lang w:val="lv-LV"/>
        </w:rPr>
      </w:pPr>
      <w:r w:rsidRPr="0010613A">
        <w:rPr>
          <w:b/>
          <w:szCs w:val="28"/>
          <w:lang w:val="lv-LV"/>
        </w:rPr>
        <w:t>Valsts sabiedrībai ar ierobežotu atbildību</w:t>
      </w:r>
    </w:p>
    <w:p w:rsidR="00F83056" w:rsidRPr="0010613A" w:rsidRDefault="00000000" w:rsidP="002105A9">
      <w:pPr>
        <w:widowControl/>
        <w:spacing w:after="0" w:line="240" w:lineRule="auto"/>
        <w:jc w:val="right"/>
        <w:rPr>
          <w:b/>
          <w:szCs w:val="28"/>
          <w:lang w:val="lv-LV"/>
        </w:rPr>
      </w:pPr>
      <w:r w:rsidRPr="0010613A">
        <w:rPr>
          <w:b/>
          <w:szCs w:val="28"/>
          <w:lang w:val="lv-LV"/>
        </w:rPr>
        <w:t>„</w:t>
      </w:r>
      <w:r w:rsidR="002105A9" w:rsidRPr="0010613A">
        <w:rPr>
          <w:b/>
          <w:szCs w:val="28"/>
          <w:lang w:val="lv-LV"/>
        </w:rPr>
        <w:t>Latvijas Nacionālā opera un balets”</w:t>
      </w:r>
    </w:p>
    <w:p w:rsidR="002105A9" w:rsidRPr="00AA6E23" w:rsidRDefault="002105A9" w:rsidP="002105A9">
      <w:pPr>
        <w:widowControl/>
        <w:spacing w:after="0" w:line="240" w:lineRule="auto"/>
        <w:jc w:val="right"/>
        <w:rPr>
          <w:rFonts w:eastAsia="Times New Roman"/>
          <w:bCs/>
          <w:szCs w:val="28"/>
          <w:lang w:val="lv-LV" w:eastAsia="lv-LV"/>
        </w:rPr>
      </w:pPr>
    </w:p>
    <w:p w:rsidR="00CE4513" w:rsidRPr="0010613A" w:rsidRDefault="00000000" w:rsidP="00CE4513">
      <w:pPr>
        <w:spacing w:after="0" w:line="240" w:lineRule="auto"/>
        <w:ind w:right="4549"/>
        <w:jc w:val="both"/>
        <w:rPr>
          <w:b/>
          <w:szCs w:val="28"/>
          <w:lang w:val="lv-LV"/>
        </w:rPr>
      </w:pPr>
      <w:r w:rsidRPr="0010613A">
        <w:rPr>
          <w:b/>
          <w:szCs w:val="28"/>
          <w:lang w:val="lv-LV"/>
        </w:rPr>
        <w:t xml:space="preserve">Par valsts sabiedrības ar ierobežotu atbildību </w:t>
      </w:r>
      <w:r w:rsidR="0010613A" w:rsidRPr="0010613A">
        <w:rPr>
          <w:b/>
          <w:szCs w:val="28"/>
          <w:lang w:val="lv-LV"/>
        </w:rPr>
        <w:t>„</w:t>
      </w:r>
      <w:r w:rsidRPr="0010613A">
        <w:rPr>
          <w:b/>
          <w:szCs w:val="28"/>
          <w:lang w:val="lv-LV"/>
        </w:rPr>
        <w:t>Latvijas Nacionālā opera un balets” valdi</w:t>
      </w:r>
    </w:p>
    <w:p w:rsidR="00CE4513" w:rsidRPr="00E6192D" w:rsidRDefault="00CE4513" w:rsidP="00CE4513">
      <w:pPr>
        <w:spacing w:after="0" w:line="240" w:lineRule="auto"/>
        <w:jc w:val="both"/>
        <w:rPr>
          <w:szCs w:val="28"/>
          <w:lang w:val="lv-LV"/>
        </w:rPr>
      </w:pPr>
    </w:p>
    <w:p w:rsidR="00CE4513" w:rsidRPr="00E6192D" w:rsidRDefault="00000000" w:rsidP="00CE4513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lv-LV"/>
        </w:rPr>
      </w:pPr>
      <w:r w:rsidRPr="00E6192D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Saskaņā ar </w:t>
      </w:r>
      <w:r w:rsidRPr="00E6192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lv-LV"/>
        </w:rPr>
        <w:t xml:space="preserve">Publiskas personas kapitāla daļu un kapitālsabiedrību pārvaldības likuma </w:t>
      </w:r>
      <w:r w:rsidR="005F674E" w:rsidRPr="00153397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>31.panta sesto daļu</w:t>
      </w:r>
      <w:r w:rsidRPr="006F73A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lv-LV"/>
        </w:rPr>
        <w:t>, 66.panta pirmās daļas 3.punktu</w:t>
      </w:r>
      <w:r w:rsidR="0015193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lv-LV"/>
        </w:rPr>
        <w:t xml:space="preserve"> un</w:t>
      </w:r>
      <w:r w:rsidRPr="006F73AC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 </w:t>
      </w:r>
      <w:r w:rsidR="00121D55" w:rsidRPr="00402318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>79.panta trešo daļu</w:t>
      </w:r>
      <w:r w:rsidR="00DA13DE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>,</w:t>
      </w:r>
      <w:r w:rsidR="00121D55" w:rsidRPr="00402318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 xml:space="preserve"> </w:t>
      </w:r>
      <w:r w:rsidRPr="006F73AC">
        <w:rPr>
          <w:rFonts w:ascii="Times New Roman" w:hAnsi="Times New Roman" w:cs="Times New Roman"/>
          <w:b w:val="0"/>
          <w:sz w:val="28"/>
          <w:szCs w:val="28"/>
          <w:lang w:val="lv-LV"/>
        </w:rPr>
        <w:t>Komerclikuma 224.panta pirmo daļu</w:t>
      </w:r>
      <w:r w:rsidR="00156431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 un </w:t>
      </w:r>
      <w:r w:rsidR="00156431" w:rsidRPr="00F23F80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Latvijas Nacionālās operas un baleta likuma </w:t>
      </w:r>
      <w:r w:rsidR="00666BA1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6.panta pirmās daļas 4.punktu un </w:t>
      </w:r>
      <w:r w:rsidR="00156431" w:rsidRPr="00F23F80">
        <w:rPr>
          <w:rFonts w:ascii="Times New Roman" w:hAnsi="Times New Roman" w:cs="Times New Roman"/>
          <w:b w:val="0"/>
          <w:sz w:val="28"/>
          <w:szCs w:val="28"/>
          <w:lang w:val="lv-LV"/>
        </w:rPr>
        <w:t>7.panta pirmo daļu</w:t>
      </w:r>
      <w:r w:rsidRPr="006F73AC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, </w:t>
      </w:r>
      <w:r w:rsidR="001F62BE">
        <w:rPr>
          <w:rFonts w:ascii="Times New Roman" w:hAnsi="Times New Roman" w:cs="Times New Roman"/>
          <w:b w:val="0"/>
          <w:sz w:val="28"/>
          <w:szCs w:val="28"/>
          <w:lang w:val="lv-LV"/>
        </w:rPr>
        <w:t>pamatojoties</w:t>
      </w:r>
      <w:r w:rsidRPr="00E6192D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 uz valsts sabiedrības ar ierobežotu atbildību „Latvijas Nacionālā opera un balets”, reģistrācijas Nr.40103208907, (turpmāk – kapitālsabiedrība) </w:t>
      </w:r>
      <w:bookmarkStart w:id="0" w:name="_Hlk140050862"/>
      <w:r w:rsidR="00CF7DA2" w:rsidRPr="007F7062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 xml:space="preserve">valdes locekļa kandidātu atlases nominācijas komisijas </w:t>
      </w:r>
      <w:r w:rsidR="00CF7DA2" w:rsidRPr="003D6902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 xml:space="preserve">(apstiprināta ar Kultūras </w:t>
      </w:r>
      <w:r w:rsidR="00CF7DA2" w:rsidRPr="004E381D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>ministrijas</w:t>
      </w:r>
      <w:bookmarkEnd w:id="0"/>
      <w:r w:rsidR="00A20116" w:rsidRPr="004E381D"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lang w:val="lv-LV"/>
        </w:rPr>
        <w:t xml:space="preserve"> </w:t>
      </w:r>
      <w:r w:rsidR="00A20116" w:rsidRPr="004E381D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>2024.gada 29.oktobra rīkojumu Nr.2.3-26-249) 2025.gada 6.februāra sēdes lēmumu (prot.</w:t>
      </w:r>
      <w:r w:rsidR="00C741E1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 xml:space="preserve"> </w:t>
      </w:r>
      <w:r w:rsidR="00A20116" w:rsidRPr="004E381D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>Nr.7)</w:t>
      </w:r>
      <w:r w:rsidRPr="004E381D">
        <w:rPr>
          <w:rFonts w:ascii="Times New Roman" w:hAnsi="Times New Roman" w:cs="Times New Roman"/>
          <w:b w:val="0"/>
          <w:sz w:val="28"/>
          <w:szCs w:val="28"/>
          <w:lang w:val="lv-LV"/>
        </w:rPr>
        <w:t>, Kultūras ministrija valsts kapitāla daļu turētāja pārstāves – kultūras ministres Agneses Lāces personā, kura rīkojas uz Latvijas Nacionālās operas un baleta likuma 2.panta pirmās daļas pamata, pārstāvot visu kapitālsabiedrības reģistrēto pamatkapitālu</w:t>
      </w:r>
      <w:r w:rsidRPr="00E6192D">
        <w:rPr>
          <w:rFonts w:ascii="Times New Roman" w:hAnsi="Times New Roman" w:cs="Times New Roman"/>
          <w:b w:val="0"/>
          <w:sz w:val="28"/>
          <w:szCs w:val="28"/>
          <w:lang w:val="lv-LV"/>
        </w:rPr>
        <w:t xml:space="preserve">, </w:t>
      </w:r>
      <w:r w:rsidRPr="00E6192D">
        <w:rPr>
          <w:rFonts w:ascii="Times New Roman" w:hAnsi="Times New Roman" w:cs="Times New Roman"/>
          <w:b w:val="0"/>
          <w:bCs w:val="0"/>
          <w:sz w:val="28"/>
          <w:szCs w:val="28"/>
          <w:lang w:val="lv-LV"/>
        </w:rPr>
        <w:t>nolemj</w:t>
      </w:r>
      <w:r w:rsidRPr="00E6192D">
        <w:rPr>
          <w:rFonts w:ascii="Times New Roman" w:hAnsi="Times New Roman" w:cs="Times New Roman"/>
          <w:b w:val="0"/>
          <w:sz w:val="28"/>
          <w:szCs w:val="28"/>
          <w:lang w:val="lv-LV"/>
        </w:rPr>
        <w:t>:</w:t>
      </w:r>
    </w:p>
    <w:p w:rsidR="00CE4513" w:rsidRPr="00E6192D" w:rsidRDefault="00CE4513" w:rsidP="00CE4513">
      <w:pPr>
        <w:spacing w:after="0" w:line="240" w:lineRule="auto"/>
        <w:rPr>
          <w:szCs w:val="28"/>
          <w:lang w:val="lv-LV"/>
        </w:rPr>
      </w:pPr>
    </w:p>
    <w:p w:rsidR="00A20116" w:rsidRDefault="00000000" w:rsidP="00CE4513">
      <w:pPr>
        <w:pStyle w:val="ListParagraph"/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57808258"/>
      <w:r>
        <w:rPr>
          <w:rFonts w:ascii="Times New Roman" w:hAnsi="Times New Roman" w:cs="Times New Roman"/>
          <w:color w:val="auto"/>
          <w:sz w:val="28"/>
          <w:szCs w:val="28"/>
        </w:rPr>
        <w:t xml:space="preserve">atsaukt </w:t>
      </w:r>
      <w:r w:rsidR="000070E9">
        <w:rPr>
          <w:rFonts w:ascii="Times New Roman" w:hAnsi="Times New Roman" w:cs="Times New Roman"/>
          <w:color w:val="auto"/>
          <w:sz w:val="28"/>
          <w:szCs w:val="28"/>
        </w:rPr>
        <w:t>ar</w:t>
      </w:r>
      <w:r w:rsidR="000070E9" w:rsidRPr="008B3292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0070E9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0070E9" w:rsidRPr="008B3292">
        <w:rPr>
          <w:rFonts w:ascii="Times New Roman" w:hAnsi="Times New Roman" w:cs="Times New Roman"/>
          <w:color w:val="auto"/>
          <w:sz w:val="28"/>
          <w:szCs w:val="28"/>
        </w:rPr>
        <w:t xml:space="preserve">.gada </w:t>
      </w:r>
      <w:r w:rsidR="000070E9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0070E9" w:rsidRPr="008B32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070E9">
        <w:rPr>
          <w:rFonts w:ascii="Times New Roman" w:hAnsi="Times New Roman" w:cs="Times New Roman"/>
          <w:color w:val="auto"/>
          <w:sz w:val="28"/>
          <w:szCs w:val="28"/>
        </w:rPr>
        <w:t xml:space="preserve">februāri </w:t>
      </w:r>
      <w:r w:rsidR="000070E9">
        <w:rPr>
          <w:rFonts w:ascii="Times New Roman" w:hAnsi="Times New Roman" w:cs="Times New Roman"/>
          <w:sz w:val="28"/>
          <w:szCs w:val="28"/>
        </w:rPr>
        <w:t xml:space="preserve">(pēdējā darba diena) </w:t>
      </w:r>
      <w:r w:rsidRPr="008B3292">
        <w:rPr>
          <w:rFonts w:ascii="Times New Roman" w:hAnsi="Times New Roman" w:cs="Times New Roman"/>
          <w:color w:val="auto"/>
          <w:sz w:val="28"/>
          <w:szCs w:val="28"/>
        </w:rPr>
        <w:t>no kapitālsabiedrības valdes locek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ļa </w:t>
      </w:r>
      <w:r w:rsidRPr="008B3292">
        <w:rPr>
          <w:rFonts w:ascii="Times New Roman" w:hAnsi="Times New Roman" w:cs="Times New Roman"/>
          <w:color w:val="auto"/>
          <w:sz w:val="28"/>
          <w:szCs w:val="28"/>
        </w:rPr>
        <w:t xml:space="preserve">amata </w:t>
      </w:r>
      <w:r w:rsidR="00494388" w:rsidRPr="00E6192D">
        <w:rPr>
          <w:rFonts w:ascii="Times New Roman" w:hAnsi="Times New Roman" w:cs="Times New Roman"/>
          <w:bCs/>
          <w:sz w:val="28"/>
          <w:szCs w:val="28"/>
        </w:rPr>
        <w:t>Gintu Kursīti, personas kods: 310884-12175</w:t>
      </w:r>
      <w:r w:rsidR="00BB37A4">
        <w:rPr>
          <w:rFonts w:ascii="Times New Roman" w:hAnsi="Times New Roman" w:cs="Times New Roman"/>
          <w:sz w:val="28"/>
          <w:szCs w:val="28"/>
        </w:rPr>
        <w:t>;</w:t>
      </w:r>
    </w:p>
    <w:p w:rsidR="00A20116" w:rsidRPr="00A20116" w:rsidRDefault="00A20116" w:rsidP="00A20116">
      <w:pPr>
        <w:pStyle w:val="ListParagraph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E4513" w:rsidRPr="003D6EDC" w:rsidRDefault="00000000" w:rsidP="00CE4513">
      <w:pPr>
        <w:pStyle w:val="ListParagraph"/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E6192D">
        <w:rPr>
          <w:rFonts w:ascii="Times New Roman" w:hAnsi="Times New Roman" w:cs="Times New Roman"/>
          <w:sz w:val="28"/>
          <w:szCs w:val="28"/>
        </w:rPr>
        <w:t>ievēlēt ar 202</w:t>
      </w:r>
      <w:r w:rsidR="00C60464">
        <w:rPr>
          <w:rFonts w:ascii="Times New Roman" w:hAnsi="Times New Roman" w:cs="Times New Roman"/>
          <w:sz w:val="28"/>
          <w:szCs w:val="28"/>
        </w:rPr>
        <w:t>5</w:t>
      </w:r>
      <w:r w:rsidRPr="00E6192D">
        <w:rPr>
          <w:rFonts w:ascii="Times New Roman" w:hAnsi="Times New Roman" w:cs="Times New Roman"/>
          <w:sz w:val="28"/>
          <w:szCs w:val="28"/>
        </w:rPr>
        <w:t xml:space="preserve">.gada </w:t>
      </w:r>
      <w:r w:rsidR="00C60464">
        <w:rPr>
          <w:rFonts w:ascii="Times New Roman" w:hAnsi="Times New Roman" w:cs="Times New Roman"/>
          <w:sz w:val="28"/>
          <w:szCs w:val="28"/>
        </w:rPr>
        <w:t>20</w:t>
      </w:r>
      <w:r w:rsidRPr="00E6192D">
        <w:rPr>
          <w:rFonts w:ascii="Times New Roman" w:hAnsi="Times New Roman" w:cs="Times New Roman"/>
          <w:sz w:val="28"/>
          <w:szCs w:val="28"/>
        </w:rPr>
        <w:t>.</w:t>
      </w:r>
      <w:r w:rsidR="00C60464">
        <w:rPr>
          <w:rFonts w:ascii="Times New Roman" w:hAnsi="Times New Roman" w:cs="Times New Roman"/>
          <w:sz w:val="28"/>
          <w:szCs w:val="28"/>
        </w:rPr>
        <w:t>februā</w:t>
      </w:r>
      <w:r w:rsidRPr="00E6192D">
        <w:rPr>
          <w:rFonts w:ascii="Times New Roman" w:hAnsi="Times New Roman" w:cs="Times New Roman"/>
          <w:sz w:val="28"/>
          <w:szCs w:val="28"/>
        </w:rPr>
        <w:t xml:space="preserve">ri par kapitālsabiedrības valdes locekli </w:t>
      </w:r>
      <w:r w:rsidR="00DB73B1" w:rsidRPr="00404454">
        <w:rPr>
          <w:rFonts w:ascii="Times New Roman" w:hAnsi="Times New Roman" w:cs="Times New Roman"/>
          <w:bCs/>
          <w:sz w:val="28"/>
          <w:szCs w:val="28"/>
        </w:rPr>
        <w:t xml:space="preserve">Astru </w:t>
      </w:r>
      <w:proofErr w:type="spellStart"/>
      <w:r w:rsidR="00DB73B1" w:rsidRPr="00404454">
        <w:rPr>
          <w:rFonts w:ascii="Times New Roman" w:hAnsi="Times New Roman" w:cs="Times New Roman"/>
          <w:bCs/>
          <w:sz w:val="28"/>
          <w:szCs w:val="28"/>
        </w:rPr>
        <w:t>Irmeju-Šēferi</w:t>
      </w:r>
      <w:proofErr w:type="spellEnd"/>
      <w:r w:rsidRPr="00E6192D">
        <w:rPr>
          <w:rFonts w:ascii="Times New Roman" w:hAnsi="Times New Roman" w:cs="Times New Roman"/>
          <w:bCs/>
          <w:sz w:val="28"/>
          <w:szCs w:val="28"/>
        </w:rPr>
        <w:t xml:space="preserve">, personas kods: </w:t>
      </w:r>
      <w:r w:rsidR="00321696" w:rsidRPr="00404454">
        <w:rPr>
          <w:rFonts w:ascii="Times New Roman" w:hAnsi="Times New Roman" w:cs="Times New Roman"/>
          <w:bCs/>
          <w:sz w:val="28"/>
          <w:szCs w:val="28"/>
        </w:rPr>
        <w:t>010677-11283</w:t>
      </w:r>
      <w:bookmarkEnd w:id="1"/>
      <w:r w:rsidRPr="003D6EDC">
        <w:rPr>
          <w:rFonts w:ascii="Times New Roman" w:hAnsi="Times New Roman" w:cs="Times New Roman"/>
          <w:sz w:val="28"/>
          <w:szCs w:val="28"/>
        </w:rPr>
        <w:t>;</w:t>
      </w:r>
    </w:p>
    <w:p w:rsidR="00CE4513" w:rsidRPr="003D6EDC" w:rsidRDefault="00CE4513" w:rsidP="00CE4513">
      <w:pPr>
        <w:pStyle w:val="ListParagraph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8E1A59" w:rsidRPr="00B86C68" w:rsidRDefault="00000000" w:rsidP="00404454">
      <w:pPr>
        <w:pStyle w:val="ListParagraph"/>
        <w:keepNext/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 xml:space="preserve">pilnvarot kapitālsabiedrības valdi parakstīt pieteikumu komercreģistra iestādei </w:t>
      </w:r>
      <w:r w:rsidR="00AF44A8" w:rsidRPr="00884A54">
        <w:rPr>
          <w:rFonts w:ascii="Times New Roman" w:hAnsi="Times New Roman"/>
          <w:sz w:val="28"/>
          <w:szCs w:val="28"/>
        </w:rPr>
        <w:t xml:space="preserve">par izmaiņām kapitālsabiedrības valdes sastāvā </w:t>
      </w:r>
      <w:r w:rsidRPr="00B86C68">
        <w:rPr>
          <w:rFonts w:ascii="Times New Roman" w:hAnsi="Times New Roman" w:cs="Times New Roman"/>
          <w:sz w:val="28"/>
          <w:szCs w:val="28"/>
        </w:rPr>
        <w:t xml:space="preserve">un 14 dienu laikā </w:t>
      </w:r>
      <w:r w:rsidRPr="00B86C68">
        <w:rPr>
          <w:rFonts w:ascii="Times New Roman" w:hAnsi="Times New Roman" w:cs="Times New Roman"/>
          <w:sz w:val="28"/>
          <w:szCs w:val="28"/>
        </w:rPr>
        <w:lastRenderedPageBreak/>
        <w:t>no šā lēmuma pieņemšanas dienas iesniegt komercreģistra iestādē Komerclikumā noteiktās ziņas un saņemt nepieciešamos dokumentus.</w:t>
      </w:r>
    </w:p>
    <w:p w:rsidR="008E1A59" w:rsidRDefault="008E1A59" w:rsidP="00404454">
      <w:pPr>
        <w:keepNext/>
        <w:spacing w:after="0" w:line="240" w:lineRule="auto"/>
        <w:jc w:val="both"/>
        <w:rPr>
          <w:sz w:val="24"/>
          <w:szCs w:val="24"/>
          <w:lang w:val="lv-LV"/>
        </w:rPr>
      </w:pPr>
    </w:p>
    <w:p w:rsidR="00404454" w:rsidRPr="00AA6E23" w:rsidRDefault="00404454" w:rsidP="00404454">
      <w:pPr>
        <w:keepNext/>
        <w:spacing w:after="0" w:line="240" w:lineRule="auto"/>
        <w:jc w:val="both"/>
        <w:rPr>
          <w:sz w:val="24"/>
          <w:szCs w:val="24"/>
          <w:lang w:val="lv-LV"/>
        </w:rPr>
      </w:pPr>
    </w:p>
    <w:p w:rsidR="00C7676C" w:rsidRPr="00E6192D" w:rsidRDefault="00000000" w:rsidP="00404454">
      <w:pPr>
        <w:keepNext/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szCs w:val="28"/>
          <w:lang w:val="lv-LV"/>
        </w:rPr>
      </w:pPr>
      <w:r w:rsidRPr="00E6192D">
        <w:rPr>
          <w:szCs w:val="28"/>
          <w:lang w:val="lv-LV"/>
        </w:rPr>
        <w:t>Valsts kapitāla daļu turētāja pārstāve –</w:t>
      </w:r>
    </w:p>
    <w:p w:rsidR="00C7676C" w:rsidRPr="00E6192D" w:rsidRDefault="00000000" w:rsidP="00C7676C">
      <w:pPr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 w:rsidRPr="00E6192D">
        <w:rPr>
          <w:szCs w:val="28"/>
          <w:lang w:val="lv-LV"/>
        </w:rPr>
        <w:t>kultūras ministre</w:t>
      </w:r>
      <w:r w:rsidRPr="00E6192D">
        <w:rPr>
          <w:rFonts w:eastAsia="Times New Roman"/>
          <w:szCs w:val="28"/>
          <w:lang w:val="lv-LV" w:eastAsia="lv-LV"/>
        </w:rPr>
        <w:tab/>
        <w:t>(paraksts*)</w:t>
      </w:r>
      <w:r w:rsidRPr="00E6192D">
        <w:rPr>
          <w:rFonts w:eastAsia="Times New Roman"/>
          <w:szCs w:val="28"/>
          <w:lang w:val="lv-LV" w:eastAsia="lv-LV"/>
        </w:rPr>
        <w:tab/>
      </w:r>
      <w:proofErr w:type="spellStart"/>
      <w:r w:rsidRPr="00E6192D">
        <w:rPr>
          <w:rFonts w:eastAsia="Times New Roman"/>
          <w:szCs w:val="28"/>
          <w:lang w:val="lv-LV" w:eastAsia="lv-LV"/>
        </w:rPr>
        <w:t>A.Lāce</w:t>
      </w:r>
      <w:proofErr w:type="spellEnd"/>
    </w:p>
    <w:p w:rsidR="00714EE2" w:rsidRPr="00AA6E23" w:rsidRDefault="00714EE2" w:rsidP="00714EE2">
      <w:pPr>
        <w:widowControl/>
        <w:tabs>
          <w:tab w:val="center" w:pos="4536"/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:rsidR="00714EE2" w:rsidRPr="00AA6E23" w:rsidRDefault="00714EE2" w:rsidP="00714EE2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714EE2" w:rsidRPr="00CE5641" w:rsidRDefault="00000000" w:rsidP="00714EE2">
      <w:pPr>
        <w:spacing w:after="0" w:line="240" w:lineRule="auto"/>
        <w:jc w:val="both"/>
        <w:rPr>
          <w:sz w:val="24"/>
          <w:szCs w:val="24"/>
          <w:lang w:val="lv-LV"/>
        </w:rPr>
      </w:pPr>
      <w:r w:rsidRPr="00CE5641">
        <w:rPr>
          <w:sz w:val="24"/>
          <w:szCs w:val="24"/>
          <w:lang w:val="lv-LV"/>
        </w:rPr>
        <w:t>* Dokuments ir parakstīts ar drošu elektronisko parakstu</w:t>
      </w:r>
    </w:p>
    <w:p w:rsidR="00714EE2" w:rsidRPr="00CE5641" w:rsidRDefault="00714EE2" w:rsidP="00714EE2">
      <w:pPr>
        <w:spacing w:after="0" w:line="240" w:lineRule="auto"/>
        <w:jc w:val="both"/>
        <w:rPr>
          <w:szCs w:val="28"/>
          <w:lang w:val="lv-LV"/>
        </w:rPr>
      </w:pPr>
    </w:p>
    <w:p w:rsidR="00714EE2" w:rsidRDefault="00714EE2" w:rsidP="00714EE2">
      <w:pPr>
        <w:spacing w:after="0" w:line="240" w:lineRule="auto"/>
        <w:jc w:val="both"/>
        <w:rPr>
          <w:szCs w:val="28"/>
          <w:lang w:val="lv-LV"/>
        </w:rPr>
      </w:pPr>
    </w:p>
    <w:p w:rsidR="00714EE2" w:rsidRDefault="00714EE2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404454" w:rsidRDefault="00404454" w:rsidP="00714EE2">
      <w:pPr>
        <w:spacing w:after="0" w:line="240" w:lineRule="auto"/>
        <w:jc w:val="both"/>
        <w:rPr>
          <w:szCs w:val="28"/>
          <w:lang w:val="lv-LV"/>
        </w:rPr>
      </w:pPr>
    </w:p>
    <w:p w:rsidR="00404454" w:rsidRDefault="00404454" w:rsidP="00714EE2">
      <w:pPr>
        <w:spacing w:after="0" w:line="240" w:lineRule="auto"/>
        <w:jc w:val="both"/>
        <w:rPr>
          <w:szCs w:val="28"/>
          <w:lang w:val="lv-LV"/>
        </w:rPr>
      </w:pPr>
    </w:p>
    <w:p w:rsidR="00404454" w:rsidRDefault="00404454" w:rsidP="00714EE2">
      <w:pPr>
        <w:spacing w:after="0" w:line="240" w:lineRule="auto"/>
        <w:jc w:val="both"/>
        <w:rPr>
          <w:szCs w:val="28"/>
          <w:lang w:val="lv-LV"/>
        </w:rPr>
      </w:pPr>
    </w:p>
    <w:p w:rsidR="00404454" w:rsidRDefault="00404454" w:rsidP="00714EE2">
      <w:pPr>
        <w:spacing w:after="0" w:line="240" w:lineRule="auto"/>
        <w:jc w:val="both"/>
        <w:rPr>
          <w:szCs w:val="28"/>
          <w:lang w:val="lv-LV"/>
        </w:rPr>
      </w:pPr>
    </w:p>
    <w:p w:rsidR="00404454" w:rsidRDefault="00404454" w:rsidP="00714EE2">
      <w:pPr>
        <w:spacing w:after="0" w:line="240" w:lineRule="auto"/>
        <w:jc w:val="both"/>
        <w:rPr>
          <w:szCs w:val="28"/>
          <w:lang w:val="lv-LV"/>
        </w:rPr>
      </w:pPr>
    </w:p>
    <w:p w:rsidR="00404454" w:rsidRPr="00CE5641" w:rsidRDefault="00404454" w:rsidP="00714EE2">
      <w:pPr>
        <w:spacing w:after="0" w:line="240" w:lineRule="auto"/>
        <w:jc w:val="both"/>
        <w:rPr>
          <w:szCs w:val="28"/>
          <w:lang w:val="lv-LV"/>
        </w:rPr>
      </w:pPr>
    </w:p>
    <w:p w:rsidR="00C60464" w:rsidRDefault="00000000" w:rsidP="00C60464">
      <w:pPr>
        <w:tabs>
          <w:tab w:val="right" w:pos="8789"/>
        </w:tabs>
        <w:spacing w:after="0" w:line="240" w:lineRule="auto"/>
        <w:rPr>
          <w:sz w:val="20"/>
          <w:szCs w:val="20"/>
          <w:lang w:val="lv-LV"/>
        </w:rPr>
      </w:pPr>
      <w:proofErr w:type="spellStart"/>
      <w:r w:rsidRPr="00670791">
        <w:rPr>
          <w:sz w:val="20"/>
          <w:szCs w:val="20"/>
          <w:lang w:val="lv-LV"/>
        </w:rPr>
        <w:t>Katajs</w:t>
      </w:r>
      <w:proofErr w:type="spellEnd"/>
      <w:r w:rsidRPr="00670791">
        <w:rPr>
          <w:sz w:val="20"/>
          <w:szCs w:val="20"/>
          <w:lang w:val="lv-LV"/>
        </w:rPr>
        <w:t xml:space="preserve"> </w:t>
      </w:r>
      <w:r w:rsidRPr="004053FF">
        <w:rPr>
          <w:sz w:val="20"/>
          <w:szCs w:val="20"/>
          <w:lang w:val="lv-LV"/>
        </w:rPr>
        <w:t>29263983</w:t>
      </w:r>
    </w:p>
    <w:p w:rsidR="00483AE5" w:rsidRPr="00040CEC" w:rsidRDefault="00C60464" w:rsidP="00C60464">
      <w:pPr>
        <w:spacing w:after="0" w:line="240" w:lineRule="auto"/>
        <w:jc w:val="both"/>
        <w:rPr>
          <w:sz w:val="24"/>
          <w:szCs w:val="24"/>
          <w:lang w:val="lv-LV"/>
        </w:rPr>
      </w:pPr>
      <w:hyperlink r:id="rId10" w:history="1">
        <w:r w:rsidRPr="000037D0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R="00483AE5" w:rsidRPr="00040CEC" w:rsidSect="001D0373">
      <w:headerReference w:type="default" r:id="rId11"/>
      <w:headerReference w:type="first" r:id="rId12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F38" w:rsidRDefault="000C5F38">
      <w:pPr>
        <w:spacing w:after="0" w:line="240" w:lineRule="auto"/>
      </w:pPr>
      <w:r>
        <w:separator/>
      </w:r>
    </w:p>
  </w:endnote>
  <w:endnote w:type="continuationSeparator" w:id="0">
    <w:p w:rsidR="000C5F38" w:rsidRDefault="000C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F38" w:rsidRDefault="000C5F38">
      <w:pPr>
        <w:spacing w:after="0" w:line="240" w:lineRule="auto"/>
      </w:pPr>
      <w:r>
        <w:separator/>
      </w:r>
    </w:p>
  </w:footnote>
  <w:footnote w:type="continuationSeparator" w:id="0">
    <w:p w:rsidR="000C5F38" w:rsidRDefault="000C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965581"/>
      <w:docPartObj>
        <w:docPartGallery w:val="Page Numbers (Top of Page)"/>
        <w:docPartUnique/>
      </w:docPartObj>
    </w:sdtPr>
    <w:sdtContent>
      <w:p w:rsidR="008E1A59" w:rsidRDefault="0000000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D13A39" w:rsidRDefault="00D13A39" w:rsidP="008E1A59">
    <w:pPr>
      <w:pStyle w:val="Header"/>
    </w:pPr>
  </w:p>
  <w:p w:rsidR="00D13A39" w:rsidRPr="0025273F" w:rsidRDefault="00000000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LĒMUMS</w:t>
    </w:r>
  </w:p>
  <w:p w:rsidR="00D13A39" w:rsidRDefault="00000000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:rsidR="008E1A59" w:rsidRPr="0025273F" w:rsidRDefault="008E1A59" w:rsidP="008E1A59">
    <w:pPr>
      <w:spacing w:after="0" w:line="240" w:lineRule="auto"/>
      <w:jc w:val="center"/>
      <w:rPr>
        <w:szCs w:val="28"/>
        <w:lang w:val="pt-B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35"/>
    </w:tblGrid>
    <w:tr w:rsidR="002A71D2" w:rsidTr="002108A1">
      <w:tc>
        <w:tcPr>
          <w:tcW w:w="4650" w:type="dxa"/>
        </w:tcPr>
        <w:p w:rsidR="00714EE2" w:rsidRDefault="00000000" w:rsidP="00714EE2">
          <w:pPr>
            <w:tabs>
              <w:tab w:val="right" w:pos="9072"/>
            </w:tabs>
            <w:spacing w:after="0" w:line="240" w:lineRule="auto"/>
            <w:contextualSpacing/>
            <w:rPr>
              <w:szCs w:val="28"/>
              <w:lang w:val="lv-LV"/>
            </w:rPr>
          </w:pPr>
          <w:r w:rsidRPr="00B03C2D">
            <w:rPr>
              <w:noProof/>
              <w:szCs w:val="28"/>
              <w:lang w:val="lv-LV"/>
            </w:rPr>
            <w:t>18.02.2025</w:t>
          </w:r>
          <w:r w:rsidRPr="00B03C2D">
            <w:rPr>
              <w:szCs w:val="28"/>
              <w:lang w:val="lv-LV"/>
            </w:rPr>
            <w:t>.</w:t>
          </w:r>
        </w:p>
      </w:tc>
      <w:tc>
        <w:tcPr>
          <w:tcW w:w="4651" w:type="dxa"/>
        </w:tcPr>
        <w:p w:rsidR="00714EE2" w:rsidRDefault="00000000" w:rsidP="00714EE2">
          <w:pPr>
            <w:tabs>
              <w:tab w:val="right" w:pos="9072"/>
            </w:tabs>
            <w:spacing w:after="0" w:line="240" w:lineRule="auto"/>
            <w:contextualSpacing/>
            <w:jc w:val="right"/>
            <w:rPr>
              <w:szCs w:val="28"/>
              <w:lang w:val="lv-LV"/>
            </w:rPr>
          </w:pPr>
          <w:r>
            <w:rPr>
              <w:szCs w:val="28"/>
              <w:lang w:val="lv-LV"/>
            </w:rPr>
            <w:t>Nr.</w:t>
          </w:r>
          <w:r>
            <w:rPr>
              <w:noProof/>
              <w:szCs w:val="28"/>
              <w:lang w:val="lv-LV"/>
            </w:rPr>
            <w:t>2.5-3-8</w:t>
          </w:r>
        </w:p>
      </w:tc>
    </w:tr>
  </w:tbl>
  <w:p w:rsidR="00D13A39" w:rsidRDefault="00000000" w:rsidP="00811375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F6C" w:rsidRPr="00754850" w:rsidRDefault="00000000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="00B5794C"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:rsidR="00AD6F6C" w:rsidRPr="00754850" w:rsidRDefault="00000000" w:rsidP="00AD6F6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="00B5794C"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021FA3"/>
    <w:multiLevelType w:val="multilevel"/>
    <w:tmpl w:val="FEAC9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77126388">
    <w:abstractNumId w:val="10"/>
  </w:num>
  <w:num w:numId="2" w16cid:durableId="574126682">
    <w:abstractNumId w:val="8"/>
  </w:num>
  <w:num w:numId="3" w16cid:durableId="2001230473">
    <w:abstractNumId w:val="7"/>
  </w:num>
  <w:num w:numId="4" w16cid:durableId="360596977">
    <w:abstractNumId w:val="6"/>
  </w:num>
  <w:num w:numId="5" w16cid:durableId="360907871">
    <w:abstractNumId w:val="5"/>
  </w:num>
  <w:num w:numId="6" w16cid:durableId="1114448596">
    <w:abstractNumId w:val="9"/>
  </w:num>
  <w:num w:numId="7" w16cid:durableId="2042391464">
    <w:abstractNumId w:val="4"/>
  </w:num>
  <w:num w:numId="8" w16cid:durableId="227303013">
    <w:abstractNumId w:val="3"/>
  </w:num>
  <w:num w:numId="9" w16cid:durableId="1213663346">
    <w:abstractNumId w:val="2"/>
  </w:num>
  <w:num w:numId="10" w16cid:durableId="625083936">
    <w:abstractNumId w:val="1"/>
  </w:num>
  <w:num w:numId="11" w16cid:durableId="582758727">
    <w:abstractNumId w:val="0"/>
  </w:num>
  <w:num w:numId="12" w16cid:durableId="5872699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7D0"/>
    <w:rsid w:val="00006384"/>
    <w:rsid w:val="000070E9"/>
    <w:rsid w:val="00030349"/>
    <w:rsid w:val="00040CEC"/>
    <w:rsid w:val="000B7907"/>
    <w:rsid w:val="000C4FDE"/>
    <w:rsid w:val="000C5F38"/>
    <w:rsid w:val="000F7727"/>
    <w:rsid w:val="0010613A"/>
    <w:rsid w:val="00121D55"/>
    <w:rsid w:val="00124173"/>
    <w:rsid w:val="00131078"/>
    <w:rsid w:val="001379ED"/>
    <w:rsid w:val="00151936"/>
    <w:rsid w:val="00153397"/>
    <w:rsid w:val="00156431"/>
    <w:rsid w:val="001A3D32"/>
    <w:rsid w:val="001D0373"/>
    <w:rsid w:val="001E2FF9"/>
    <w:rsid w:val="001F62BE"/>
    <w:rsid w:val="002105A9"/>
    <w:rsid w:val="002108A1"/>
    <w:rsid w:val="0025273F"/>
    <w:rsid w:val="00275B9E"/>
    <w:rsid w:val="0028398E"/>
    <w:rsid w:val="002A71D2"/>
    <w:rsid w:val="002B3077"/>
    <w:rsid w:val="002E1474"/>
    <w:rsid w:val="002F1E1C"/>
    <w:rsid w:val="002F3A87"/>
    <w:rsid w:val="00321696"/>
    <w:rsid w:val="00324962"/>
    <w:rsid w:val="00327ABF"/>
    <w:rsid w:val="00335032"/>
    <w:rsid w:val="00340770"/>
    <w:rsid w:val="00353356"/>
    <w:rsid w:val="003723AA"/>
    <w:rsid w:val="00396551"/>
    <w:rsid w:val="003B2461"/>
    <w:rsid w:val="003D6902"/>
    <w:rsid w:val="003D6EDC"/>
    <w:rsid w:val="00402318"/>
    <w:rsid w:val="00404454"/>
    <w:rsid w:val="004053FF"/>
    <w:rsid w:val="0045163F"/>
    <w:rsid w:val="00470E3F"/>
    <w:rsid w:val="00483AE5"/>
    <w:rsid w:val="004900B5"/>
    <w:rsid w:val="0049301B"/>
    <w:rsid w:val="00493308"/>
    <w:rsid w:val="00494388"/>
    <w:rsid w:val="004A7FDE"/>
    <w:rsid w:val="004C662E"/>
    <w:rsid w:val="004D28C0"/>
    <w:rsid w:val="004E1541"/>
    <w:rsid w:val="004E381D"/>
    <w:rsid w:val="00510D25"/>
    <w:rsid w:val="00511869"/>
    <w:rsid w:val="00535564"/>
    <w:rsid w:val="00567FE8"/>
    <w:rsid w:val="00577E81"/>
    <w:rsid w:val="0059509F"/>
    <w:rsid w:val="00597198"/>
    <w:rsid w:val="005B283F"/>
    <w:rsid w:val="005D3046"/>
    <w:rsid w:val="005F674E"/>
    <w:rsid w:val="006444AA"/>
    <w:rsid w:val="00663C3A"/>
    <w:rsid w:val="00666BA1"/>
    <w:rsid w:val="00670791"/>
    <w:rsid w:val="00674060"/>
    <w:rsid w:val="006B4AA8"/>
    <w:rsid w:val="006C1639"/>
    <w:rsid w:val="006F2125"/>
    <w:rsid w:val="006F73AC"/>
    <w:rsid w:val="00714EE2"/>
    <w:rsid w:val="00715492"/>
    <w:rsid w:val="00730ED3"/>
    <w:rsid w:val="00733848"/>
    <w:rsid w:val="00747CCB"/>
    <w:rsid w:val="00754850"/>
    <w:rsid w:val="007704BD"/>
    <w:rsid w:val="007715F0"/>
    <w:rsid w:val="00783C44"/>
    <w:rsid w:val="00794951"/>
    <w:rsid w:val="007B0678"/>
    <w:rsid w:val="007B3BA5"/>
    <w:rsid w:val="007B48EC"/>
    <w:rsid w:val="007B54C2"/>
    <w:rsid w:val="007E4D1F"/>
    <w:rsid w:val="007F2A77"/>
    <w:rsid w:val="007F7062"/>
    <w:rsid w:val="00807DCB"/>
    <w:rsid w:val="00811375"/>
    <w:rsid w:val="00813344"/>
    <w:rsid w:val="00815277"/>
    <w:rsid w:val="0083483E"/>
    <w:rsid w:val="0084223C"/>
    <w:rsid w:val="0084378B"/>
    <w:rsid w:val="00862379"/>
    <w:rsid w:val="00876C21"/>
    <w:rsid w:val="0088338D"/>
    <w:rsid w:val="00884A54"/>
    <w:rsid w:val="008A5CB7"/>
    <w:rsid w:val="008B3292"/>
    <w:rsid w:val="008D369B"/>
    <w:rsid w:val="008E1A59"/>
    <w:rsid w:val="008E4B7D"/>
    <w:rsid w:val="009046CA"/>
    <w:rsid w:val="00913C1C"/>
    <w:rsid w:val="009140FD"/>
    <w:rsid w:val="00920716"/>
    <w:rsid w:val="009356AA"/>
    <w:rsid w:val="00954D5A"/>
    <w:rsid w:val="00954FBA"/>
    <w:rsid w:val="009920FE"/>
    <w:rsid w:val="009B073F"/>
    <w:rsid w:val="009D180C"/>
    <w:rsid w:val="009D3E35"/>
    <w:rsid w:val="00A008B9"/>
    <w:rsid w:val="00A00C80"/>
    <w:rsid w:val="00A20116"/>
    <w:rsid w:val="00A2025E"/>
    <w:rsid w:val="00A22909"/>
    <w:rsid w:val="00A235F8"/>
    <w:rsid w:val="00A45216"/>
    <w:rsid w:val="00A854E9"/>
    <w:rsid w:val="00A85526"/>
    <w:rsid w:val="00AA6E23"/>
    <w:rsid w:val="00AC7B32"/>
    <w:rsid w:val="00AD6F6C"/>
    <w:rsid w:val="00AF44A8"/>
    <w:rsid w:val="00AF7848"/>
    <w:rsid w:val="00B03C2D"/>
    <w:rsid w:val="00B105CC"/>
    <w:rsid w:val="00B45363"/>
    <w:rsid w:val="00B45DB5"/>
    <w:rsid w:val="00B46C85"/>
    <w:rsid w:val="00B5794C"/>
    <w:rsid w:val="00B75886"/>
    <w:rsid w:val="00B8215B"/>
    <w:rsid w:val="00B86C68"/>
    <w:rsid w:val="00BB37A4"/>
    <w:rsid w:val="00BE6E9B"/>
    <w:rsid w:val="00C04906"/>
    <w:rsid w:val="00C30EFB"/>
    <w:rsid w:val="00C47F57"/>
    <w:rsid w:val="00C56388"/>
    <w:rsid w:val="00C569E7"/>
    <w:rsid w:val="00C60464"/>
    <w:rsid w:val="00C62F7E"/>
    <w:rsid w:val="00C741E1"/>
    <w:rsid w:val="00C7676C"/>
    <w:rsid w:val="00C92508"/>
    <w:rsid w:val="00CC29F8"/>
    <w:rsid w:val="00CE4513"/>
    <w:rsid w:val="00CE5641"/>
    <w:rsid w:val="00CF7DA2"/>
    <w:rsid w:val="00D13A39"/>
    <w:rsid w:val="00D21FA6"/>
    <w:rsid w:val="00D558D2"/>
    <w:rsid w:val="00D55B4B"/>
    <w:rsid w:val="00D62942"/>
    <w:rsid w:val="00D6646A"/>
    <w:rsid w:val="00DA13DE"/>
    <w:rsid w:val="00DB0C8E"/>
    <w:rsid w:val="00DB73B1"/>
    <w:rsid w:val="00DC1ABC"/>
    <w:rsid w:val="00DE52EE"/>
    <w:rsid w:val="00DE7B09"/>
    <w:rsid w:val="00E179BF"/>
    <w:rsid w:val="00E22697"/>
    <w:rsid w:val="00E279FD"/>
    <w:rsid w:val="00E365CE"/>
    <w:rsid w:val="00E6192D"/>
    <w:rsid w:val="00EB43B0"/>
    <w:rsid w:val="00EF002A"/>
    <w:rsid w:val="00EF355C"/>
    <w:rsid w:val="00F11E60"/>
    <w:rsid w:val="00F15C78"/>
    <w:rsid w:val="00F23F80"/>
    <w:rsid w:val="00F5268A"/>
    <w:rsid w:val="00F60586"/>
    <w:rsid w:val="00F83056"/>
    <w:rsid w:val="00F8618B"/>
    <w:rsid w:val="00FA1499"/>
    <w:rsid w:val="00FF3E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4513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E4513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CE4513"/>
    <w:pPr>
      <w:widowControl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lv-LV" w:eastAsia="lv-LV"/>
    </w:rPr>
  </w:style>
  <w:style w:type="paragraph" w:styleId="Revision">
    <w:name w:val="Revision"/>
    <w:hidden/>
    <w:uiPriority w:val="99"/>
    <w:semiHidden/>
    <w:rsid w:val="00FF3E84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cis.Katajs@k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C3BF2-A8ED-454C-84E2-747057BAE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Administratīvais lēmums</vt:lpstr>
      <vt:lpstr/>
    </vt:vector>
  </TitlesOfParts>
  <Company>LR Kultūras Ministrija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Dace Rungēvica</cp:lastModifiedBy>
  <cp:revision>2</cp:revision>
  <cp:lastPrinted>2017-01-05T09:02:00Z</cp:lastPrinted>
  <dcterms:created xsi:type="dcterms:W3CDTF">2025-02-28T12:03:00Z</dcterms:created>
  <dcterms:modified xsi:type="dcterms:W3CDTF">2025-02-28T12:03:00Z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