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62B3" w14:textId="77777777" w:rsidR="00535AEF" w:rsidRPr="00D47654" w:rsidRDefault="00535AEF" w:rsidP="00535AEF">
      <w:pPr>
        <w:jc w:val="center"/>
      </w:pPr>
      <w:r w:rsidRPr="00385E18">
        <w:t xml:space="preserve">Valsts sabiedrības ar ierobežotu atbildību </w:t>
      </w:r>
      <w:r w:rsidRPr="00D47654">
        <w:t>„</w:t>
      </w:r>
      <w:r w:rsidRPr="00BE64AC">
        <w:t>Latvijas Nacionālā opera un balets</w:t>
      </w:r>
      <w:r w:rsidRPr="00D47654">
        <w:t>”</w:t>
      </w:r>
    </w:p>
    <w:p w14:paraId="4069266C" w14:textId="77777777" w:rsidR="00535AEF" w:rsidRPr="00385E18" w:rsidRDefault="00535AEF" w:rsidP="00535AEF">
      <w:pPr>
        <w:jc w:val="center"/>
      </w:pPr>
      <w:r w:rsidRPr="00D47654">
        <w:t>reģistrācijas Nr.</w:t>
      </w:r>
      <w:r w:rsidRPr="00BE64AC">
        <w:t>40103208907</w:t>
      </w:r>
    </w:p>
    <w:p w14:paraId="1CF3DC52" w14:textId="77777777" w:rsidR="00535AEF" w:rsidRPr="00385E18" w:rsidRDefault="00535AEF" w:rsidP="00535AEF">
      <w:pPr>
        <w:jc w:val="center"/>
      </w:pPr>
      <w:r w:rsidRPr="00385E18">
        <w:t xml:space="preserve">dalībnieku sapulces protokols </w:t>
      </w:r>
    </w:p>
    <w:p w14:paraId="5257FC85" w14:textId="77777777" w:rsidR="00535AEF" w:rsidRPr="00385E18" w:rsidRDefault="00535AEF" w:rsidP="00535AEF">
      <w:pPr>
        <w:jc w:val="center"/>
      </w:pPr>
    </w:p>
    <w:p w14:paraId="147F6624" w14:textId="1B2DB8AD" w:rsidR="00535AEF" w:rsidRPr="00DA2B33" w:rsidRDefault="00535AEF" w:rsidP="00535AEF">
      <w:r w:rsidRPr="00385E18">
        <w:t>Rīgā</w:t>
      </w:r>
      <w:r>
        <w:t xml:space="preserve">, 2024.gada </w:t>
      </w:r>
      <w:r w:rsidR="009957C4">
        <w:t>30</w:t>
      </w:r>
      <w:r>
        <w:t>.</w:t>
      </w:r>
      <w:r w:rsidR="001D40B7">
        <w:t>okto</w:t>
      </w:r>
      <w:r>
        <w:t>brī</w:t>
      </w:r>
    </w:p>
    <w:p w14:paraId="767E3529" w14:textId="77777777" w:rsidR="00535AEF" w:rsidRPr="00385E18" w:rsidRDefault="00535AEF" w:rsidP="00535AEF"/>
    <w:p w14:paraId="62CA6E0A" w14:textId="77777777" w:rsidR="00535AEF" w:rsidRPr="00385E18" w:rsidRDefault="00535AEF" w:rsidP="00535AEF">
      <w:pPr>
        <w:jc w:val="both"/>
      </w:pPr>
      <w:r w:rsidRPr="00385E18">
        <w:t>Valsts sabiedrības ar ierobežotu atbildību „</w:t>
      </w:r>
      <w:r w:rsidRPr="00BE64AC">
        <w:t>Latvijas Nacionālā opera un balets</w:t>
      </w:r>
      <w:r w:rsidRPr="00385E18">
        <w:t xml:space="preserve">” (turpmāk – </w:t>
      </w:r>
      <w:r>
        <w:t>kapitāls</w:t>
      </w:r>
      <w:r w:rsidRPr="00385E18">
        <w:t xml:space="preserve">abiedrība) parakstītais, apmaksātais un balsstiesīgais pamatkapitāls ir </w:t>
      </w:r>
      <w:r w:rsidRPr="00A55F03">
        <w:t>16 566 755</w:t>
      </w:r>
      <w:r w:rsidRPr="00A55F03">
        <w:rPr>
          <w:rFonts w:eastAsia="Batang"/>
        </w:rPr>
        <w:t> </w:t>
      </w:r>
      <w:r w:rsidRPr="00A55F03">
        <w:rPr>
          <w:i/>
        </w:rPr>
        <w:t>euro</w:t>
      </w:r>
      <w:r w:rsidRPr="00385E18">
        <w:t>.</w:t>
      </w:r>
    </w:p>
    <w:p w14:paraId="0AEC5120" w14:textId="77777777" w:rsidR="00535AEF" w:rsidRPr="00385E18" w:rsidRDefault="00535AEF" w:rsidP="00535AEF">
      <w:pPr>
        <w:jc w:val="both"/>
      </w:pPr>
    </w:p>
    <w:p w14:paraId="26F0E3C9" w14:textId="77777777" w:rsidR="00535AEF" w:rsidRPr="00385E18" w:rsidRDefault="00535AEF" w:rsidP="00535AEF">
      <w:pPr>
        <w:jc w:val="both"/>
        <w:rPr>
          <w:b/>
        </w:rPr>
      </w:pPr>
      <w:r w:rsidRPr="00385E18">
        <w:rPr>
          <w:b/>
        </w:rPr>
        <w:t>Sapulcē piedalās:</w:t>
      </w:r>
    </w:p>
    <w:p w14:paraId="025F617A" w14:textId="08BB3945" w:rsidR="00535AEF" w:rsidRDefault="00535AEF" w:rsidP="00535AEF">
      <w:pPr>
        <w:jc w:val="both"/>
      </w:pPr>
      <w:r w:rsidRPr="00BE64AC">
        <w:t>Latvijas Republikas Kultūras ministrija, reģ</w:t>
      </w:r>
      <w:r>
        <w:t>istrācijas</w:t>
      </w:r>
      <w:r w:rsidRPr="00BE64AC">
        <w:t xml:space="preserve"> Nr.</w:t>
      </w:r>
      <w:r w:rsidRPr="00B82324">
        <w:t>90000042963</w:t>
      </w:r>
      <w:r w:rsidRPr="00BE64AC">
        <w:t xml:space="preserve">, daļu skaits: </w:t>
      </w:r>
      <w:r w:rsidRPr="00A55F03">
        <w:t>16 566</w:t>
      </w:r>
      <w:r>
        <w:t> </w:t>
      </w:r>
      <w:r w:rsidRPr="00A55F03">
        <w:t>755</w:t>
      </w:r>
      <w:r w:rsidRPr="00BE64AC">
        <w:t xml:space="preserve">, kas pārstāv 100% balsstiesīgā pamatkapitāla un kuras vārdā, pamatojoties uz </w:t>
      </w:r>
      <w:r w:rsidRPr="00BE64AC">
        <w:rPr>
          <w:bCs/>
        </w:rPr>
        <w:t>Latvijas Nacionālās operas un baleta likuma 2.panta pirm</w:t>
      </w:r>
      <w:r>
        <w:rPr>
          <w:bCs/>
        </w:rPr>
        <w:t>o</w:t>
      </w:r>
      <w:r w:rsidRPr="00BE64AC">
        <w:rPr>
          <w:bCs/>
        </w:rPr>
        <w:t xml:space="preserve"> daļ</w:t>
      </w:r>
      <w:r>
        <w:rPr>
          <w:bCs/>
        </w:rPr>
        <w:t>u</w:t>
      </w:r>
      <w:r w:rsidRPr="00BE64AC">
        <w:t xml:space="preserve">, </w:t>
      </w:r>
      <w:r>
        <w:t xml:space="preserve">rīkojas valsts kapitāla daļu turētāja pārstāve – kultūras </w:t>
      </w:r>
      <w:r w:rsidRPr="00BE64AC">
        <w:t xml:space="preserve">ministre </w:t>
      </w:r>
      <w:r>
        <w:t>Agnese Lāce</w:t>
      </w:r>
      <w:r w:rsidRPr="00BE64AC">
        <w:t>.</w:t>
      </w:r>
    </w:p>
    <w:p w14:paraId="202B356D" w14:textId="77777777" w:rsidR="00535AEF" w:rsidRPr="00385E18" w:rsidRDefault="00535AEF" w:rsidP="00535AEF">
      <w:pPr>
        <w:jc w:val="both"/>
      </w:pPr>
    </w:p>
    <w:p w14:paraId="34AD619B" w14:textId="77777777" w:rsidR="00535AEF" w:rsidRPr="00ED2257" w:rsidRDefault="00535AEF" w:rsidP="00535AEF">
      <w:pPr>
        <w:jc w:val="both"/>
        <w:rPr>
          <w:b/>
        </w:rPr>
      </w:pPr>
      <w:r w:rsidRPr="00ED2257">
        <w:rPr>
          <w:b/>
        </w:rPr>
        <w:t xml:space="preserve">Sapulces vadītāja: </w:t>
      </w:r>
    </w:p>
    <w:p w14:paraId="7A863AF7" w14:textId="77777777" w:rsidR="00535AEF" w:rsidRDefault="00535AEF" w:rsidP="00535AEF">
      <w:pPr>
        <w:jc w:val="both"/>
      </w:pPr>
      <w:r w:rsidRPr="008F5070">
        <w:t>Valsts kapitāla daļu turētāja pārstāv</w:t>
      </w:r>
      <w:r>
        <w:t>e, k</w:t>
      </w:r>
      <w:r w:rsidRPr="008F5070">
        <w:t xml:space="preserve">ultūras </w:t>
      </w:r>
      <w:r>
        <w:t>ministre</w:t>
      </w:r>
      <w:r w:rsidRPr="008F5070">
        <w:t xml:space="preserve"> </w:t>
      </w:r>
      <w:r>
        <w:t>Agnese Lāce</w:t>
      </w:r>
      <w:r w:rsidRPr="008F5070">
        <w:t>.</w:t>
      </w:r>
    </w:p>
    <w:p w14:paraId="0A9116C3" w14:textId="77777777" w:rsidR="00535AEF" w:rsidRPr="00ED2257" w:rsidRDefault="00535AEF" w:rsidP="00535AEF">
      <w:pPr>
        <w:jc w:val="both"/>
        <w:rPr>
          <w:b/>
        </w:rPr>
      </w:pPr>
    </w:p>
    <w:p w14:paraId="7B22E238" w14:textId="77777777" w:rsidR="00535AEF" w:rsidRPr="00ED2257" w:rsidRDefault="00535AEF" w:rsidP="00535AEF">
      <w:pPr>
        <w:jc w:val="both"/>
        <w:rPr>
          <w:b/>
        </w:rPr>
      </w:pPr>
      <w:r w:rsidRPr="00ED2257">
        <w:rPr>
          <w:b/>
        </w:rPr>
        <w:t xml:space="preserve">Protokolists: </w:t>
      </w:r>
    </w:p>
    <w:p w14:paraId="7246F8E7" w14:textId="5F3756F5" w:rsidR="000B0394" w:rsidRDefault="00535AEF" w:rsidP="00535AEF">
      <w:pPr>
        <w:jc w:val="both"/>
      </w:pPr>
      <w:r>
        <w:t>Kapitāls</w:t>
      </w:r>
      <w:r w:rsidRPr="008F09FC">
        <w:t>abiedrības atbildīgais darbinieks – Kultūras ministrijas Kultūrpolitikas departamenta Nozaru politikas nodaļas vecākais referents Mārcis Katajs</w:t>
      </w:r>
      <w:r w:rsidR="008148EE">
        <w:t>.</w:t>
      </w:r>
    </w:p>
    <w:p w14:paraId="02BF2477" w14:textId="6EB0CB22" w:rsidR="005A62BC" w:rsidRDefault="005A62BC" w:rsidP="00E65DDD">
      <w:pPr>
        <w:jc w:val="both"/>
      </w:pPr>
    </w:p>
    <w:p w14:paraId="00138107" w14:textId="77777777" w:rsidR="009C047C" w:rsidRPr="009F1897" w:rsidRDefault="009C047C" w:rsidP="00E65DDD">
      <w:pPr>
        <w:jc w:val="both"/>
        <w:rPr>
          <w:b/>
        </w:rPr>
      </w:pPr>
      <w:r w:rsidRPr="009F1897">
        <w:rPr>
          <w:b/>
        </w:rPr>
        <w:t>Darba kārtībā:</w:t>
      </w:r>
    </w:p>
    <w:p w14:paraId="72E9FA11" w14:textId="27F607F1" w:rsidR="003E78F8" w:rsidRPr="0051069A" w:rsidRDefault="003E78F8" w:rsidP="003E78F8">
      <w:r w:rsidRPr="007B3827">
        <w:t xml:space="preserve">Par </w:t>
      </w:r>
      <w:r>
        <w:t>kapitālsabiedrības</w:t>
      </w:r>
      <w:r w:rsidRPr="007B3827">
        <w:t xml:space="preserve"> vald</w:t>
      </w:r>
      <w:r w:rsidR="003C3BEA">
        <w:t>i.</w:t>
      </w:r>
    </w:p>
    <w:p w14:paraId="30781F34" w14:textId="77777777" w:rsidR="009C047C" w:rsidRPr="009F1897" w:rsidRDefault="009C047C" w:rsidP="00E65DDD">
      <w:pPr>
        <w:jc w:val="both"/>
      </w:pPr>
    </w:p>
    <w:p w14:paraId="6D2A3B4D" w14:textId="77777777" w:rsidR="003E78F8" w:rsidRPr="00385E18" w:rsidRDefault="003E78F8" w:rsidP="003E78F8">
      <w:pPr>
        <w:rPr>
          <w:b/>
        </w:rPr>
      </w:pPr>
      <w:r w:rsidRPr="00385E18">
        <w:rPr>
          <w:b/>
        </w:rPr>
        <w:t>S</w:t>
      </w:r>
      <w:r>
        <w:rPr>
          <w:b/>
        </w:rPr>
        <w:t>apulcē nolēma:</w:t>
      </w:r>
    </w:p>
    <w:p w14:paraId="0831E480" w14:textId="23322961" w:rsidR="003E78F8" w:rsidRPr="00E46714" w:rsidRDefault="00C27AF5" w:rsidP="003E78F8">
      <w:pPr>
        <w:jc w:val="both"/>
      </w:pPr>
      <w:r>
        <w:rPr>
          <w:color w:val="000000" w:themeColor="text1"/>
        </w:rPr>
        <w:t xml:space="preserve">Saskaņā ar </w:t>
      </w:r>
      <w:r w:rsidR="00E46714" w:rsidRPr="00E46714">
        <w:rPr>
          <w:color w:val="000000" w:themeColor="text1"/>
        </w:rPr>
        <w:t xml:space="preserve">Publiskas personas kapitāla daļu un kapitālsabiedrību pārvaldības likuma </w:t>
      </w:r>
      <w:r w:rsidR="00C70C9A" w:rsidRPr="00C70C9A">
        <w:rPr>
          <w:color w:val="000000" w:themeColor="text1"/>
        </w:rPr>
        <w:t xml:space="preserve">31.panta </w:t>
      </w:r>
      <w:r w:rsidR="00C70C9A" w:rsidRPr="008A075C">
        <w:rPr>
          <w:color w:val="000000" w:themeColor="text1"/>
        </w:rPr>
        <w:t>astotās daļas 2.punktu un devīto daļu</w:t>
      </w:r>
      <w:r w:rsidR="00820C60" w:rsidRPr="008A075C">
        <w:rPr>
          <w:color w:val="000000" w:themeColor="text1"/>
        </w:rPr>
        <w:t xml:space="preserve">, </w:t>
      </w:r>
      <w:r w:rsidR="00694DA7" w:rsidRPr="008A075C">
        <w:rPr>
          <w:color w:val="000000" w:themeColor="text1"/>
        </w:rPr>
        <w:t xml:space="preserve">52.panta pirmās daļas 3.punktu, 65.panta otro daļu, </w:t>
      </w:r>
      <w:r w:rsidR="00E46714" w:rsidRPr="008A075C">
        <w:rPr>
          <w:color w:val="000000" w:themeColor="text1"/>
        </w:rPr>
        <w:t>66.panta pirmās daļas 3.punktu</w:t>
      </w:r>
      <w:r w:rsidR="00694DA7" w:rsidRPr="008A075C">
        <w:rPr>
          <w:color w:val="000000" w:themeColor="text1"/>
        </w:rPr>
        <w:t xml:space="preserve">, </w:t>
      </w:r>
      <w:r w:rsidR="00E46714" w:rsidRPr="008A075C">
        <w:t>Komerclikuma 224.panta pirmo daļu</w:t>
      </w:r>
      <w:r w:rsidR="008A075C" w:rsidRPr="008A075C">
        <w:t xml:space="preserve"> un likuma „Par interešu konflikta novēršanu valsts amatpersonu darbībā” 8.</w:t>
      </w:r>
      <w:r w:rsidR="008A075C" w:rsidRPr="008A075C">
        <w:rPr>
          <w:vertAlign w:val="superscript"/>
        </w:rPr>
        <w:t>1</w:t>
      </w:r>
      <w:r w:rsidR="008A075C" w:rsidRPr="008A075C">
        <w:t xml:space="preserve"> panta ceturto </w:t>
      </w:r>
      <w:proofErr w:type="spellStart"/>
      <w:r w:rsidR="008A075C" w:rsidRPr="008A075C">
        <w:t>prim</w:t>
      </w:r>
      <w:proofErr w:type="spellEnd"/>
      <w:r w:rsidR="008A075C" w:rsidRPr="008A075C">
        <w:t xml:space="preserve"> daļu un piekto daļu</w:t>
      </w:r>
      <w:r w:rsidR="00EE50EB" w:rsidRPr="008A075C">
        <w:t>, ņemot</w:t>
      </w:r>
      <w:r w:rsidR="00EE50EB" w:rsidRPr="003C3BEA">
        <w:t xml:space="preserve"> vērā</w:t>
      </w:r>
      <w:r w:rsidR="00A57BA5">
        <w:t xml:space="preserve"> to</w:t>
      </w:r>
      <w:r w:rsidR="00EE50EB" w:rsidRPr="003C3BEA">
        <w:t xml:space="preserve">, ka uz kapitālsabiedrības valdes locekļa amatu </w:t>
      </w:r>
      <w:r w:rsidR="00C8636D">
        <w:t xml:space="preserve">tiks </w:t>
      </w:r>
      <w:r w:rsidR="00C8636D" w:rsidRPr="003C3BEA">
        <w:t xml:space="preserve">izsludināts konkurss </w:t>
      </w:r>
      <w:r w:rsidR="00EE50EB" w:rsidRPr="003C3BEA">
        <w:t>un kapitālsabiedrības valdes locekļa kandidātu nav iespējams nominēt termiņā, kas nodrošinātu kapitālsabiedrības institūcijas rīcībspēj</w:t>
      </w:r>
      <w:r w:rsidR="00EE50EB">
        <w:t>u</w:t>
      </w:r>
      <w:r w:rsidR="003E78F8" w:rsidRPr="00E46714">
        <w:t>:</w:t>
      </w:r>
    </w:p>
    <w:p w14:paraId="7D17A8C9" w14:textId="77777777" w:rsidR="003E78F8" w:rsidRPr="00E46714" w:rsidRDefault="003E78F8" w:rsidP="003E78F8">
      <w:pPr>
        <w:jc w:val="both"/>
      </w:pPr>
    </w:p>
    <w:p w14:paraId="0FB32042" w14:textId="25208447" w:rsidR="003E78F8" w:rsidRPr="007A21B3" w:rsidRDefault="007A21B3" w:rsidP="001E5DBD">
      <w:pPr>
        <w:pStyle w:val="Sarakstarindkopa"/>
        <w:numPr>
          <w:ilvl w:val="0"/>
          <w:numId w:val="4"/>
        </w:numPr>
        <w:ind w:left="357" w:hanging="357"/>
        <w:jc w:val="both"/>
        <w:rPr>
          <w:iCs/>
        </w:rPr>
      </w:pPr>
      <w:bookmarkStart w:id="0" w:name="_Hlk57808258"/>
      <w:r w:rsidRPr="007A21B3">
        <w:t xml:space="preserve">ievēlēt ar 2024.gada 5.novembri par kapitālsabiedrības valdes locekli </w:t>
      </w:r>
      <w:r w:rsidRPr="007A21B3">
        <w:rPr>
          <w:bCs/>
        </w:rPr>
        <w:t>Gintu Kursīti, personas kods: 310884-12175</w:t>
      </w:r>
      <w:r w:rsidR="000506D5">
        <w:rPr>
          <w:bCs/>
        </w:rPr>
        <w:t>,</w:t>
      </w:r>
      <w:r w:rsidRPr="007A21B3">
        <w:rPr>
          <w:bCs/>
        </w:rPr>
        <w:t xml:space="preserve"> l</w:t>
      </w:r>
      <w:r w:rsidRPr="007A21B3">
        <w:t xml:space="preserve">īdz brīdim, kad Publiskas personas kapitāla daļu un kapitālsabiedrību pārvaldības likuma 31.pantā noteiktajā nominēšanas kārtībā </w:t>
      </w:r>
      <w:bookmarkStart w:id="1" w:name="_Hlk137726705"/>
      <w:r w:rsidRPr="007A21B3">
        <w:t xml:space="preserve">kapitālsabiedrības valdes locekļa amatā </w:t>
      </w:r>
      <w:bookmarkEnd w:id="1"/>
      <w:r w:rsidRPr="007A21B3">
        <w:t>tiek ievēlēt</w:t>
      </w:r>
      <w:r w:rsidR="00610514">
        <w:t>s</w:t>
      </w:r>
      <w:r w:rsidR="008D1F5F">
        <w:t xml:space="preserve"> </w:t>
      </w:r>
      <w:r w:rsidRPr="007A21B3">
        <w:t>cits kandidāts</w:t>
      </w:r>
      <w:bookmarkEnd w:id="0"/>
      <w:r w:rsidR="009866CC">
        <w:t>;</w:t>
      </w:r>
    </w:p>
    <w:p w14:paraId="65E9338E" w14:textId="77777777" w:rsidR="003E78F8" w:rsidRPr="005E52CB" w:rsidRDefault="003E78F8" w:rsidP="003E78F8">
      <w:pPr>
        <w:jc w:val="both"/>
      </w:pPr>
    </w:p>
    <w:p w14:paraId="3E6BB58A" w14:textId="77777777" w:rsidR="003E78F8" w:rsidRPr="00A3583A" w:rsidRDefault="003E78F8" w:rsidP="001E5DBD">
      <w:pPr>
        <w:ind w:firstLine="357"/>
        <w:jc w:val="both"/>
      </w:pPr>
      <w:r w:rsidRPr="00A3583A">
        <w:rPr>
          <w:b/>
          <w:bCs/>
        </w:rPr>
        <w:t>Balsoja par:</w:t>
      </w:r>
      <w:r w:rsidRPr="00A3583A">
        <w:t xml:space="preserve"> Latvijas Republikas Kultūras ministrija.</w:t>
      </w:r>
    </w:p>
    <w:p w14:paraId="452038A3" w14:textId="77777777" w:rsidR="003E78F8" w:rsidRPr="00A3583A" w:rsidRDefault="003E78F8" w:rsidP="003E78F8">
      <w:pPr>
        <w:jc w:val="both"/>
      </w:pPr>
      <w:bookmarkStart w:id="2" w:name="_Hlk57809255"/>
    </w:p>
    <w:bookmarkEnd w:id="2"/>
    <w:p w14:paraId="70F11588" w14:textId="4FFA59C7" w:rsidR="008A075C" w:rsidRPr="004C246C" w:rsidRDefault="004C246C" w:rsidP="001E5DBD">
      <w:pPr>
        <w:pStyle w:val="Sarakstarindkopa"/>
        <w:numPr>
          <w:ilvl w:val="0"/>
          <w:numId w:val="3"/>
        </w:numPr>
        <w:ind w:left="357" w:hanging="357"/>
        <w:jc w:val="both"/>
      </w:pPr>
      <w:r w:rsidRPr="004C246C">
        <w:t xml:space="preserve">ņemot vērā, ka </w:t>
      </w:r>
      <w:proofErr w:type="spellStart"/>
      <w:r w:rsidRPr="004C246C">
        <w:rPr>
          <w:bCs/>
        </w:rPr>
        <w:t>G.Kursīte</w:t>
      </w:r>
      <w:proofErr w:type="spellEnd"/>
      <w:r w:rsidRPr="004C246C">
        <w:rPr>
          <w:bCs/>
        </w:rPr>
        <w:t xml:space="preserve"> kapitālsabiedrībā pilda finanšu direktora amata pienākumus, izvērtējot Latvijas Nacionālās operas un baleta likumā, Publiskas personas kapitāla daļu un kapitālsabiedrību pārvaldības likumā, Komerclikumā un kapitālsabiedrības statūtos kapitālsabiedrības valdes loceklim noteiktos amata pienākumus un </w:t>
      </w:r>
      <w:r w:rsidR="00E61334" w:rsidRPr="00E61334">
        <w:rPr>
          <w:bCs/>
        </w:rPr>
        <w:t xml:space="preserve">kapitālsabiedrības valdes priekšsēdētāja 2019.gada 23.decembrī apstiprinātajā </w:t>
      </w:r>
      <w:r w:rsidR="00152367" w:rsidRPr="00152367">
        <w:rPr>
          <w:bCs/>
        </w:rPr>
        <w:t xml:space="preserve">kapitālsabiedrības finanšu direktora amata aprakstā noteiktos </w:t>
      </w:r>
      <w:r w:rsidRPr="004C246C">
        <w:t xml:space="preserve">kapitālsabiedrības </w:t>
      </w:r>
      <w:r w:rsidRPr="004C246C">
        <w:rPr>
          <w:bCs/>
        </w:rPr>
        <w:t xml:space="preserve">finanšu direktora amata pienākumus, secināms, ka minēto amatu pienākumu savienošana interešu konfliktu nerada, kā arī nav pretrunā ar valsts amatpersonai saistošām ētikas normām un nekaitēs valsts amatpersonas tiešo pienākumu pildīšanai. Ņemot vērā minētos apsvērumus, </w:t>
      </w:r>
      <w:r w:rsidRPr="004C246C">
        <w:t xml:space="preserve">pamatojoties uz Publiskas personas kapitāla daļu un kapitālsabiedrību pārvaldības likuma 52.panta pirmās daļas </w:t>
      </w:r>
      <w:r w:rsidRPr="004C246C">
        <w:lastRenderedPageBreak/>
        <w:t>3.punktu un likuma „Par interešu konflikta novēršanu valsts amatpersonu darbībā” 6.panta trešo daļu, 7.panta ceturtās daļas 2.punkta b) apakšpunktu, 8.</w:t>
      </w:r>
      <w:r w:rsidRPr="004C246C">
        <w:rPr>
          <w:vertAlign w:val="superscript"/>
        </w:rPr>
        <w:t>1</w:t>
      </w:r>
      <w:r w:rsidRPr="004C246C">
        <w:t xml:space="preserve"> panta ceturto </w:t>
      </w:r>
      <w:proofErr w:type="spellStart"/>
      <w:r w:rsidRPr="004C246C">
        <w:t>prim</w:t>
      </w:r>
      <w:proofErr w:type="spellEnd"/>
      <w:r w:rsidRPr="004C246C">
        <w:t xml:space="preserve"> daļu un piekto daļu, atļaut </w:t>
      </w:r>
      <w:proofErr w:type="spellStart"/>
      <w:r w:rsidRPr="004C246C">
        <w:rPr>
          <w:bCs/>
        </w:rPr>
        <w:t>G.Kursītei</w:t>
      </w:r>
      <w:proofErr w:type="spellEnd"/>
      <w:r w:rsidRPr="004C246C">
        <w:rPr>
          <w:bCs/>
        </w:rPr>
        <w:t xml:space="preserve"> </w:t>
      </w:r>
      <w:r w:rsidRPr="004C246C">
        <w:t xml:space="preserve">savienot kapitālsabiedrības valdes locekļa amatu ar kapitālsabiedrības </w:t>
      </w:r>
      <w:r w:rsidRPr="004C246C">
        <w:rPr>
          <w:bCs/>
        </w:rPr>
        <w:t>finanšu direktora amatu l</w:t>
      </w:r>
      <w:r w:rsidRPr="004C246C">
        <w:t>īdz brīdim, kad Publiskas personas kapitāla daļu un kapitālsabiedrību pārvaldības likuma 31.pantā noteiktajā nominēšanas kārtībā kapitālsabiedrības valdes locekļa amatā tiek ievēlēts cits kandidāts</w:t>
      </w:r>
      <w:r w:rsidRPr="004C246C">
        <w:rPr>
          <w:bCs/>
        </w:rPr>
        <w:t xml:space="preserve">, </w:t>
      </w:r>
      <w:r w:rsidRPr="004C246C">
        <w:t xml:space="preserve">ievērojot nosacījumu, ka </w:t>
      </w:r>
      <w:bookmarkStart w:id="3" w:name="_Hlk47442850"/>
      <w:r w:rsidRPr="004C246C">
        <w:t xml:space="preserve">atlīdzības apmērs par kapitālsabiedrības finanšu direktora amata pienākumu izpildi laikā, kad </w:t>
      </w:r>
      <w:proofErr w:type="spellStart"/>
      <w:r w:rsidRPr="004C246C">
        <w:t>G.Kursīte</w:t>
      </w:r>
      <w:proofErr w:type="spellEnd"/>
      <w:r w:rsidRPr="004C246C">
        <w:t xml:space="preserve"> pilda kapitālsabiedrības valdes locekļa pienākumus, nedrīkst pārsniegt 20</w:t>
      </w:r>
      <w:r w:rsidR="008A0E46">
        <w:t> </w:t>
      </w:r>
      <w:r w:rsidRPr="004C246C">
        <w:t>procentus no vienotās mēneša atlīdzības atbilstoši Ministru kabineta 2020.gada 4.februāra noteikumu Nr.63 „Noteikumi par publiskas personas kapitālsabiedrību un publiski privāto kapitālsabiedrību valdes un padomes locekļu skaitu, kā arī valdes un padomes locekļu mēneša atlīdzības maksimālo apmēru” 8.punktam</w:t>
      </w:r>
      <w:bookmarkEnd w:id="3"/>
      <w:r w:rsidRPr="004C246C">
        <w:t>;</w:t>
      </w:r>
    </w:p>
    <w:p w14:paraId="582BAC6A" w14:textId="77777777" w:rsidR="004C246C" w:rsidRDefault="004C246C" w:rsidP="004C246C">
      <w:pPr>
        <w:pStyle w:val="Sarakstarindkopa"/>
        <w:ind w:left="357"/>
        <w:jc w:val="both"/>
      </w:pPr>
    </w:p>
    <w:p w14:paraId="594B1A1F" w14:textId="77777777" w:rsidR="004C246C" w:rsidRPr="008217AD" w:rsidRDefault="004C246C" w:rsidP="004C246C">
      <w:pPr>
        <w:ind w:firstLine="357"/>
        <w:jc w:val="both"/>
      </w:pPr>
      <w:r w:rsidRPr="008217AD">
        <w:rPr>
          <w:b/>
          <w:bCs/>
        </w:rPr>
        <w:t>Balsoja par:</w:t>
      </w:r>
      <w:r w:rsidRPr="008217AD">
        <w:t xml:space="preserve"> Latvijas Republikas Kultūras ministrija. </w:t>
      </w:r>
    </w:p>
    <w:p w14:paraId="36FB146B" w14:textId="77777777" w:rsidR="004C246C" w:rsidRDefault="004C246C" w:rsidP="004C246C">
      <w:pPr>
        <w:pStyle w:val="Sarakstarindkopa"/>
        <w:ind w:left="357"/>
        <w:jc w:val="both"/>
      </w:pPr>
    </w:p>
    <w:p w14:paraId="0029A653" w14:textId="5B265F8B" w:rsidR="003E78F8" w:rsidRPr="00E76733" w:rsidRDefault="009866CC" w:rsidP="001E5DBD">
      <w:pPr>
        <w:pStyle w:val="Sarakstarindkopa"/>
        <w:numPr>
          <w:ilvl w:val="0"/>
          <w:numId w:val="3"/>
        </w:numPr>
        <w:ind w:left="357" w:hanging="357"/>
        <w:jc w:val="both"/>
      </w:pPr>
      <w:r>
        <w:t>p</w:t>
      </w:r>
      <w:r w:rsidR="00E76733" w:rsidRPr="00E76733">
        <w:t>ilnvarot kapitālsabiedrības valde</w:t>
      </w:r>
      <w:r w:rsidR="00E2583A">
        <w:t>i</w:t>
      </w:r>
      <w:r w:rsidR="00E76733" w:rsidRPr="00E76733">
        <w:t xml:space="preserve"> parakstīt pieteikumu komercreģistra iestādei un 1</w:t>
      </w:r>
      <w:r w:rsidR="000506D5">
        <w:t>4</w:t>
      </w:r>
      <w:r w:rsidR="009A2529">
        <w:t> </w:t>
      </w:r>
      <w:r w:rsidR="00E76733" w:rsidRPr="00E76733">
        <w:t>dienu laikā</w:t>
      </w:r>
      <w:r w:rsidR="009A2529">
        <w:t xml:space="preserve"> </w:t>
      </w:r>
      <w:r w:rsidR="009A2529" w:rsidRPr="009A2529">
        <w:t xml:space="preserve">no šā </w:t>
      </w:r>
      <w:proofErr w:type="spellStart"/>
      <w:r w:rsidR="009A2529">
        <w:t>protokol</w:t>
      </w:r>
      <w:r w:rsidR="009A2529" w:rsidRPr="009A2529">
        <w:t>lēmuma</w:t>
      </w:r>
      <w:proofErr w:type="spellEnd"/>
      <w:r w:rsidR="009A2529" w:rsidRPr="009A2529">
        <w:t xml:space="preserve"> pieņemšanas dienas</w:t>
      </w:r>
      <w:r w:rsidR="00E76733" w:rsidRPr="00E76733">
        <w:t xml:space="preserve"> iesniegt komercreģistra iestādē Komerclikumā noteiktās ziņas </w:t>
      </w:r>
      <w:r w:rsidR="005E52CB">
        <w:t>(</w:t>
      </w:r>
      <w:proofErr w:type="spellStart"/>
      <w:r w:rsidR="005E52CB">
        <w:t>protokollēmuma</w:t>
      </w:r>
      <w:proofErr w:type="spellEnd"/>
      <w:r w:rsidR="005E52CB">
        <w:t xml:space="preserve"> 1.punkts) </w:t>
      </w:r>
      <w:r w:rsidR="00E76733" w:rsidRPr="00E76733">
        <w:t>un saņemt nepieciešamos dokumentus.</w:t>
      </w:r>
    </w:p>
    <w:p w14:paraId="58DE8136" w14:textId="77777777" w:rsidR="003E78F8" w:rsidRPr="005E52CB" w:rsidRDefault="003E78F8" w:rsidP="003E78F8">
      <w:pPr>
        <w:jc w:val="both"/>
      </w:pPr>
    </w:p>
    <w:p w14:paraId="6B0FE442" w14:textId="77777777" w:rsidR="003E78F8" w:rsidRPr="008217AD" w:rsidRDefault="003E78F8" w:rsidP="001E5DBD">
      <w:pPr>
        <w:ind w:firstLine="357"/>
        <w:jc w:val="both"/>
      </w:pPr>
      <w:r w:rsidRPr="008217AD">
        <w:rPr>
          <w:b/>
          <w:bCs/>
        </w:rPr>
        <w:t>Balsoja par:</w:t>
      </w:r>
      <w:r w:rsidRPr="008217AD">
        <w:t xml:space="preserve"> Latvijas Republikas Kultūras ministrija. </w:t>
      </w:r>
    </w:p>
    <w:p w14:paraId="05058905" w14:textId="77777777" w:rsidR="003C3BEA" w:rsidRDefault="003C3BEA" w:rsidP="003C3BEA"/>
    <w:p w14:paraId="77C30D3E" w14:textId="77777777" w:rsidR="0031144F" w:rsidRDefault="0031144F" w:rsidP="003C3BEA"/>
    <w:p w14:paraId="1B3F8220" w14:textId="13FF2501" w:rsidR="009C047C" w:rsidRPr="009F1897" w:rsidRDefault="009C047C" w:rsidP="003C3BEA">
      <w:pPr>
        <w:tabs>
          <w:tab w:val="center" w:pos="3119"/>
          <w:tab w:val="left" w:pos="4536"/>
        </w:tabs>
        <w:jc w:val="both"/>
      </w:pPr>
      <w:r w:rsidRPr="009F1897">
        <w:t>Sapulces vadītāja</w:t>
      </w:r>
      <w:r w:rsidRPr="009F1897">
        <w:tab/>
        <w:t>(paraksts*)</w:t>
      </w:r>
      <w:r w:rsidRPr="009F1897">
        <w:tab/>
      </w:r>
      <w:r w:rsidR="00535AEF">
        <w:t>A.Lāce</w:t>
      </w:r>
    </w:p>
    <w:p w14:paraId="6E6FBAD2" w14:textId="2EB53834" w:rsidR="009C047C" w:rsidRDefault="009C047C" w:rsidP="003C3BEA">
      <w:pPr>
        <w:tabs>
          <w:tab w:val="center" w:pos="5529"/>
        </w:tabs>
        <w:ind w:firstLine="720"/>
        <w:jc w:val="both"/>
      </w:pPr>
    </w:p>
    <w:p w14:paraId="7939F888" w14:textId="77777777" w:rsidR="003C3BEA" w:rsidRPr="009F1897" w:rsidRDefault="003C3BEA" w:rsidP="003C3BEA">
      <w:pPr>
        <w:tabs>
          <w:tab w:val="center" w:pos="5529"/>
        </w:tabs>
        <w:ind w:firstLine="720"/>
        <w:jc w:val="both"/>
      </w:pPr>
    </w:p>
    <w:p w14:paraId="4F5F0924" w14:textId="3AA152BA" w:rsidR="009C047C" w:rsidRPr="009F1897" w:rsidRDefault="009C047C" w:rsidP="003C3BEA">
      <w:pPr>
        <w:tabs>
          <w:tab w:val="center" w:pos="3119"/>
          <w:tab w:val="left" w:pos="4536"/>
        </w:tabs>
        <w:jc w:val="both"/>
      </w:pPr>
      <w:r w:rsidRPr="009F1897">
        <w:t>Protokolists</w:t>
      </w:r>
      <w:r w:rsidRPr="009F1897">
        <w:tab/>
        <w:t>(paraksts*)</w:t>
      </w:r>
      <w:r w:rsidRPr="009F1897">
        <w:tab/>
      </w:r>
      <w:proofErr w:type="spellStart"/>
      <w:r w:rsidR="00535AEF">
        <w:rPr>
          <w:szCs w:val="28"/>
        </w:rPr>
        <w:t>M.Katajs</w:t>
      </w:r>
      <w:proofErr w:type="spellEnd"/>
      <w:r w:rsidDel="00832A53">
        <w:t xml:space="preserve"> </w:t>
      </w:r>
    </w:p>
    <w:p w14:paraId="71CCAD52" w14:textId="77777777" w:rsidR="003C3BEA" w:rsidRDefault="003C3BEA" w:rsidP="003C3BEA">
      <w:pPr>
        <w:tabs>
          <w:tab w:val="left" w:pos="2268"/>
          <w:tab w:val="left" w:pos="4678"/>
          <w:tab w:val="center" w:pos="5529"/>
        </w:tabs>
      </w:pPr>
    </w:p>
    <w:p w14:paraId="3E700AC4" w14:textId="77777777" w:rsidR="005E52CB" w:rsidRDefault="005E52CB" w:rsidP="003C3BEA">
      <w:pPr>
        <w:tabs>
          <w:tab w:val="left" w:pos="2268"/>
          <w:tab w:val="left" w:pos="4678"/>
          <w:tab w:val="center" w:pos="5529"/>
        </w:tabs>
      </w:pPr>
    </w:p>
    <w:p w14:paraId="0F6DBDB5" w14:textId="40934921" w:rsidR="009C047C" w:rsidRDefault="009C047C" w:rsidP="003C3BEA">
      <w:pPr>
        <w:tabs>
          <w:tab w:val="left" w:pos="2268"/>
          <w:tab w:val="left" w:pos="4678"/>
        </w:tabs>
      </w:pPr>
      <w:r w:rsidRPr="009F1897">
        <w:t>* Dokuments ir parakstīts ar drošu elektronisko parakstu</w:t>
      </w:r>
    </w:p>
    <w:sectPr w:rsidR="009C047C" w:rsidSect="003C3BEA">
      <w:headerReference w:type="default" r:id="rId7"/>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152A" w14:textId="77777777" w:rsidR="00A469B7" w:rsidRDefault="00A469B7" w:rsidP="00CC45F1">
      <w:r>
        <w:separator/>
      </w:r>
    </w:p>
  </w:endnote>
  <w:endnote w:type="continuationSeparator" w:id="0">
    <w:p w14:paraId="206B97C2" w14:textId="77777777" w:rsidR="00A469B7" w:rsidRDefault="00A469B7" w:rsidP="00CC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652C" w14:textId="77777777" w:rsidR="00A469B7" w:rsidRDefault="00A469B7" w:rsidP="00CC45F1">
      <w:r>
        <w:separator/>
      </w:r>
    </w:p>
  </w:footnote>
  <w:footnote w:type="continuationSeparator" w:id="0">
    <w:p w14:paraId="2C1DA821" w14:textId="77777777" w:rsidR="00A469B7" w:rsidRDefault="00A469B7" w:rsidP="00CC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491089"/>
      <w:docPartObj>
        <w:docPartGallery w:val="Page Numbers (Top of Page)"/>
        <w:docPartUnique/>
      </w:docPartObj>
    </w:sdtPr>
    <w:sdtEndPr/>
    <w:sdtContent>
      <w:p w14:paraId="7065CCFA" w14:textId="38618D83" w:rsidR="00CC45F1" w:rsidRDefault="00CC45F1" w:rsidP="00E65DDD">
        <w:pPr>
          <w:pStyle w:val="Galvene"/>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689B"/>
    <w:multiLevelType w:val="hybridMultilevel"/>
    <w:tmpl w:val="7F8A517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2E0610"/>
    <w:multiLevelType w:val="multilevel"/>
    <w:tmpl w:val="6B7616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77D7C8D"/>
    <w:multiLevelType w:val="multilevel"/>
    <w:tmpl w:val="537AD748"/>
    <w:lvl w:ilvl="0">
      <w:start w:val="1"/>
      <w:numFmt w:val="decimal"/>
      <w:lvlText w:val="%1."/>
      <w:lvlJc w:val="left"/>
      <w:pPr>
        <w:ind w:left="720" w:hanging="360"/>
      </w:pPr>
      <w:rPr>
        <w:i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72660B4C"/>
    <w:multiLevelType w:val="multilevel"/>
    <w:tmpl w:val="6BD42D2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2884683">
    <w:abstractNumId w:val="0"/>
  </w:num>
  <w:num w:numId="2" w16cid:durableId="2071490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7414808">
    <w:abstractNumId w:val="1"/>
  </w:num>
  <w:num w:numId="4" w16cid:durableId="1627352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7C"/>
    <w:rsid w:val="000023ED"/>
    <w:rsid w:val="000506D5"/>
    <w:rsid w:val="00084A03"/>
    <w:rsid w:val="000B0394"/>
    <w:rsid w:val="0010559B"/>
    <w:rsid w:val="00152367"/>
    <w:rsid w:val="00197795"/>
    <w:rsid w:val="001D40B7"/>
    <w:rsid w:val="001E5DBD"/>
    <w:rsid w:val="002540C2"/>
    <w:rsid w:val="002F3C84"/>
    <w:rsid w:val="0031144F"/>
    <w:rsid w:val="003C1570"/>
    <w:rsid w:val="003C3BEA"/>
    <w:rsid w:val="003D217B"/>
    <w:rsid w:val="003E69B7"/>
    <w:rsid w:val="003E78F8"/>
    <w:rsid w:val="0041488E"/>
    <w:rsid w:val="0043161C"/>
    <w:rsid w:val="004436B2"/>
    <w:rsid w:val="004A0384"/>
    <w:rsid w:val="004C246C"/>
    <w:rsid w:val="00521763"/>
    <w:rsid w:val="0052296B"/>
    <w:rsid w:val="0053453E"/>
    <w:rsid w:val="00535AEF"/>
    <w:rsid w:val="00537078"/>
    <w:rsid w:val="0054253F"/>
    <w:rsid w:val="005A62BC"/>
    <w:rsid w:val="005E52CB"/>
    <w:rsid w:val="005F4D42"/>
    <w:rsid w:val="00610514"/>
    <w:rsid w:val="00624841"/>
    <w:rsid w:val="00633AF3"/>
    <w:rsid w:val="006559D1"/>
    <w:rsid w:val="00657DEF"/>
    <w:rsid w:val="00694DA7"/>
    <w:rsid w:val="006A3FE7"/>
    <w:rsid w:val="00704769"/>
    <w:rsid w:val="00787D36"/>
    <w:rsid w:val="007A21B3"/>
    <w:rsid w:val="007E7DA8"/>
    <w:rsid w:val="007F6E25"/>
    <w:rsid w:val="008148EE"/>
    <w:rsid w:val="00820C60"/>
    <w:rsid w:val="00856B7F"/>
    <w:rsid w:val="008A075C"/>
    <w:rsid w:val="008A0E46"/>
    <w:rsid w:val="008D1F5F"/>
    <w:rsid w:val="00934816"/>
    <w:rsid w:val="009866CC"/>
    <w:rsid w:val="009957C4"/>
    <w:rsid w:val="009A2529"/>
    <w:rsid w:val="009C047C"/>
    <w:rsid w:val="009F0BA6"/>
    <w:rsid w:val="00A42154"/>
    <w:rsid w:val="00A469B7"/>
    <w:rsid w:val="00A57BA5"/>
    <w:rsid w:val="00A8198D"/>
    <w:rsid w:val="00A93FCE"/>
    <w:rsid w:val="00B91741"/>
    <w:rsid w:val="00BA3884"/>
    <w:rsid w:val="00C27AF5"/>
    <w:rsid w:val="00C70C9A"/>
    <w:rsid w:val="00C8636D"/>
    <w:rsid w:val="00CC45F1"/>
    <w:rsid w:val="00D54DDF"/>
    <w:rsid w:val="00E05780"/>
    <w:rsid w:val="00E2583A"/>
    <w:rsid w:val="00E42615"/>
    <w:rsid w:val="00E46714"/>
    <w:rsid w:val="00E61334"/>
    <w:rsid w:val="00E65DDD"/>
    <w:rsid w:val="00E67700"/>
    <w:rsid w:val="00E76733"/>
    <w:rsid w:val="00EA2FAE"/>
    <w:rsid w:val="00EE50EB"/>
    <w:rsid w:val="00F517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32A4"/>
  <w15:chartTrackingRefBased/>
  <w15:docId w15:val="{0439D4EC-4EA7-491A-96DC-17A5CADE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047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C047C"/>
    <w:pPr>
      <w:ind w:left="720"/>
      <w:contextualSpacing/>
    </w:pPr>
  </w:style>
  <w:style w:type="paragraph" w:styleId="Galvene">
    <w:name w:val="header"/>
    <w:basedOn w:val="Parasts"/>
    <w:link w:val="GalveneRakstz"/>
    <w:uiPriority w:val="99"/>
    <w:unhideWhenUsed/>
    <w:rsid w:val="00CC45F1"/>
    <w:pPr>
      <w:tabs>
        <w:tab w:val="center" w:pos="4153"/>
        <w:tab w:val="right" w:pos="8306"/>
      </w:tabs>
    </w:pPr>
  </w:style>
  <w:style w:type="character" w:customStyle="1" w:styleId="GalveneRakstz">
    <w:name w:val="Galvene Rakstz."/>
    <w:basedOn w:val="Noklusjumarindkopasfonts"/>
    <w:link w:val="Galvene"/>
    <w:uiPriority w:val="99"/>
    <w:rsid w:val="00CC45F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CC45F1"/>
    <w:pPr>
      <w:tabs>
        <w:tab w:val="center" w:pos="4153"/>
        <w:tab w:val="right" w:pos="8306"/>
      </w:tabs>
    </w:pPr>
  </w:style>
  <w:style w:type="character" w:customStyle="1" w:styleId="KjeneRakstz">
    <w:name w:val="Kājene Rakstz."/>
    <w:basedOn w:val="Noklusjumarindkopasfonts"/>
    <w:link w:val="Kjene"/>
    <w:uiPriority w:val="99"/>
    <w:rsid w:val="00CC45F1"/>
    <w:rPr>
      <w:rFonts w:ascii="Times New Roman" w:eastAsia="Times New Roman" w:hAnsi="Times New Roman" w:cs="Times New Roman"/>
      <w:sz w:val="24"/>
      <w:szCs w:val="24"/>
      <w:lang w:eastAsia="lv-LV"/>
    </w:rPr>
  </w:style>
  <w:style w:type="paragraph" w:styleId="Prskatjums">
    <w:name w:val="Revision"/>
    <w:hidden/>
    <w:uiPriority w:val="99"/>
    <w:semiHidden/>
    <w:rsid w:val="00856B7F"/>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2783</Words>
  <Characters>1587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Kultūras ministrija</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Mārcis Katajs</cp:lastModifiedBy>
  <cp:revision>5</cp:revision>
  <dcterms:created xsi:type="dcterms:W3CDTF">2024-10-29T08:40:00Z</dcterms:created>
  <dcterms:modified xsi:type="dcterms:W3CDTF">2024-10-30T11:38:00Z</dcterms:modified>
</cp:coreProperties>
</file>